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53" w:rsidRPr="000C6107" w:rsidRDefault="00297053" w:rsidP="008F6A4A">
      <w:pPr>
        <w:jc w:val="center"/>
        <w:rPr>
          <w:rFonts w:ascii="Times New Roman" w:hAnsi="Times New Roman"/>
          <w:sz w:val="28"/>
          <w:szCs w:val="28"/>
        </w:rPr>
      </w:pPr>
      <w:r w:rsidRPr="000C6107">
        <w:rPr>
          <w:rFonts w:ascii="Times New Roman" w:hAnsi="Times New Roman"/>
          <w:sz w:val="28"/>
          <w:szCs w:val="28"/>
        </w:rPr>
        <w:t xml:space="preserve">ПОЛОЖЕНИЕ </w:t>
      </w:r>
    </w:p>
    <w:p w:rsidR="00297053" w:rsidRPr="000C6107" w:rsidRDefault="00297053" w:rsidP="008F6A4A">
      <w:pPr>
        <w:jc w:val="center"/>
        <w:rPr>
          <w:rFonts w:ascii="Times New Roman" w:hAnsi="Times New Roman"/>
          <w:sz w:val="28"/>
          <w:szCs w:val="28"/>
        </w:rPr>
      </w:pPr>
      <w:r w:rsidRPr="000C6107">
        <w:rPr>
          <w:rFonts w:ascii="Times New Roman" w:hAnsi="Times New Roman"/>
          <w:sz w:val="28"/>
          <w:szCs w:val="28"/>
        </w:rPr>
        <w:t>об организации обучения с использованием дистанционных образовательных технологий в образовательных учреждениях Кемеровской области</w:t>
      </w:r>
    </w:p>
    <w:p w:rsidR="00297053" w:rsidRPr="000C6107" w:rsidRDefault="00297053" w:rsidP="002D662B">
      <w:pPr>
        <w:pStyle w:val="NormalWeb"/>
        <w:jc w:val="both"/>
        <w:rPr>
          <w:i/>
          <w:iCs/>
          <w:sz w:val="28"/>
          <w:szCs w:val="28"/>
        </w:rPr>
      </w:pPr>
      <w:r w:rsidRPr="000C6107">
        <w:rPr>
          <w:i/>
          <w:iCs/>
          <w:sz w:val="28"/>
          <w:szCs w:val="28"/>
        </w:rPr>
        <w:t xml:space="preserve">Настоящее Положение разработано в соответствии с Законом Российской Федерации от 10 июля 1992 года N 3266-1 "Об образовании" (в редакции Федерального закона от 13 января 1996 года  № 12-ФЗ, с изменениями от 1 декабря 2007 года), Распоряжением МО РФ № 985-24 от 26.08.2003 «О расчете предельной численности контингента обучающихся с применением дистанционных образовательных технологий», Приказом Минобрнауки России от 06.05.2005 №137 «Об использовании дистанционных образовательных технологий»,  </w:t>
      </w:r>
      <w:r w:rsidRPr="000C6107">
        <w:rPr>
          <w:i/>
          <w:color w:val="373737"/>
          <w:kern w:val="36"/>
          <w:sz w:val="28"/>
          <w:szCs w:val="28"/>
        </w:rPr>
        <w:t xml:space="preserve">Федерального закона Российской Федерации от 28 февраля 2012 г. N 11-ФЗ </w:t>
      </w:r>
      <w:r w:rsidRPr="000C6107">
        <w:rPr>
          <w:i/>
          <w:color w:val="373737"/>
          <w:sz w:val="28"/>
          <w:szCs w:val="28"/>
        </w:rPr>
        <w:t>"О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r w:rsidRPr="000C6107">
        <w:rPr>
          <w:color w:val="373737"/>
          <w:sz w:val="28"/>
          <w:szCs w:val="28"/>
        </w:rPr>
        <w:t xml:space="preserve"> </w:t>
      </w:r>
      <w:r w:rsidRPr="000C6107">
        <w:rPr>
          <w:i/>
          <w:iCs/>
          <w:sz w:val="28"/>
          <w:szCs w:val="28"/>
        </w:rPr>
        <w:t>проекта РФ Федерального закона «Об образовании в Российской Федерации», опубликованного 27.03.2012</w:t>
      </w:r>
    </w:p>
    <w:p w:rsidR="00297053" w:rsidRPr="000C6107" w:rsidRDefault="00297053" w:rsidP="008F6A4A">
      <w:pPr>
        <w:pStyle w:val="NormalWeb"/>
        <w:spacing w:before="0" w:beforeAutospacing="0" w:after="0" w:afterAutospacing="0" w:line="360" w:lineRule="auto"/>
        <w:jc w:val="both"/>
        <w:rPr>
          <w:i/>
          <w:iCs/>
          <w:sz w:val="28"/>
          <w:szCs w:val="28"/>
        </w:rPr>
      </w:pPr>
      <w:r w:rsidRPr="000C6107">
        <w:rPr>
          <w:i/>
          <w:iCs/>
          <w:sz w:val="28"/>
          <w:szCs w:val="28"/>
        </w:rPr>
        <w:t>.</w:t>
      </w:r>
    </w:p>
    <w:p w:rsidR="00297053" w:rsidRPr="000C6107" w:rsidRDefault="00297053" w:rsidP="006C1948">
      <w:pPr>
        <w:pStyle w:val="ListParagraph"/>
        <w:numPr>
          <w:ilvl w:val="0"/>
          <w:numId w:val="1"/>
        </w:numPr>
        <w:jc w:val="center"/>
        <w:rPr>
          <w:rFonts w:ascii="Times New Roman" w:hAnsi="Times New Roman"/>
          <w:sz w:val="28"/>
          <w:szCs w:val="28"/>
        </w:rPr>
      </w:pPr>
      <w:r w:rsidRPr="000C6107">
        <w:rPr>
          <w:rFonts w:ascii="Times New Roman" w:hAnsi="Times New Roman"/>
          <w:sz w:val="28"/>
          <w:szCs w:val="28"/>
        </w:rPr>
        <w:t>Общие положения.</w:t>
      </w:r>
    </w:p>
    <w:p w:rsidR="00297053" w:rsidRPr="000C6107" w:rsidRDefault="00297053" w:rsidP="00CA483D">
      <w:pPr>
        <w:pStyle w:val="NormalWeb"/>
        <w:numPr>
          <w:ilvl w:val="1"/>
          <w:numId w:val="1"/>
        </w:numPr>
        <w:tabs>
          <w:tab w:val="left" w:pos="1134"/>
        </w:tabs>
        <w:spacing w:before="0" w:beforeAutospacing="0" w:after="0" w:afterAutospacing="0" w:line="360" w:lineRule="auto"/>
        <w:ind w:left="0" w:firstLine="709"/>
        <w:jc w:val="both"/>
        <w:rPr>
          <w:sz w:val="28"/>
          <w:szCs w:val="28"/>
        </w:rPr>
      </w:pPr>
      <w:r w:rsidRPr="000C6107">
        <w:rPr>
          <w:sz w:val="28"/>
          <w:szCs w:val="28"/>
        </w:rPr>
        <w:t>Настоящее Положение устанавливает правила организации обучения с использованием дистанционных образовательных технологий  в образовательных учреждениях Кемеровской области при реализации  образовательных программ.</w:t>
      </w:r>
    </w:p>
    <w:p w:rsidR="00297053" w:rsidRPr="000C6107" w:rsidRDefault="00297053" w:rsidP="00CA483D">
      <w:pPr>
        <w:pStyle w:val="NormalWeb"/>
        <w:numPr>
          <w:ilvl w:val="1"/>
          <w:numId w:val="1"/>
        </w:numPr>
        <w:tabs>
          <w:tab w:val="left" w:pos="1134"/>
        </w:tabs>
        <w:spacing w:before="0" w:beforeAutospacing="0" w:after="0" w:afterAutospacing="0" w:line="360" w:lineRule="auto"/>
        <w:ind w:left="0" w:firstLine="709"/>
        <w:jc w:val="both"/>
        <w:rPr>
          <w:color w:val="373737"/>
          <w:sz w:val="28"/>
          <w:szCs w:val="28"/>
        </w:rPr>
      </w:pPr>
      <w:r w:rsidRPr="000C6107">
        <w:rPr>
          <w:sz w:val="28"/>
          <w:szCs w:val="28"/>
        </w:rPr>
        <w:t xml:space="preserve">Обучение с использованием дистанционных образовательных технологий является одним из направлений электронного обучения. </w:t>
      </w:r>
      <w:r w:rsidRPr="000C6107">
        <w:rPr>
          <w:color w:val="373737"/>
          <w:sz w:val="28"/>
          <w:szCs w:val="28"/>
        </w:rPr>
        <w:t xml:space="preserve">Под </w:t>
      </w:r>
      <w:r w:rsidRPr="000C6107">
        <w:rPr>
          <w:i/>
          <w:color w:val="373737"/>
          <w:sz w:val="28"/>
          <w:szCs w:val="28"/>
        </w:rPr>
        <w:t>электронным обучением</w:t>
      </w:r>
      <w:r w:rsidRPr="000C6107">
        <w:rPr>
          <w:color w:val="373737"/>
          <w:sz w:val="28"/>
          <w:szCs w:val="28"/>
        </w:rPr>
        <w:t xml:space="preserve"> понимается организация образовательного процесса с применением информации, содержащейся в базах данных и используемой при реализации образовательных программ,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w:t>
      </w:r>
      <w:r w:rsidRPr="000C6107">
        <w:rPr>
          <w:b/>
          <w:color w:val="373737"/>
          <w:sz w:val="28"/>
          <w:szCs w:val="28"/>
        </w:rPr>
        <w:t>взаимодействие</w:t>
      </w:r>
      <w:r w:rsidRPr="000C6107">
        <w:rPr>
          <w:color w:val="373737"/>
          <w:sz w:val="28"/>
          <w:szCs w:val="28"/>
        </w:rPr>
        <w:t xml:space="preserve"> </w:t>
      </w:r>
      <w:r w:rsidRPr="000C6107">
        <w:rPr>
          <w:b/>
          <w:color w:val="373737"/>
          <w:sz w:val="28"/>
          <w:szCs w:val="28"/>
        </w:rPr>
        <w:t>участников</w:t>
      </w:r>
      <w:r w:rsidRPr="000C6107">
        <w:rPr>
          <w:color w:val="373737"/>
          <w:sz w:val="28"/>
          <w:szCs w:val="28"/>
        </w:rPr>
        <w:t xml:space="preserve"> </w:t>
      </w:r>
      <w:r w:rsidRPr="000C6107">
        <w:rPr>
          <w:b/>
          <w:color w:val="373737"/>
          <w:sz w:val="28"/>
          <w:szCs w:val="28"/>
        </w:rPr>
        <w:t>образовательного процесса</w:t>
      </w:r>
      <w:r w:rsidRPr="000C6107">
        <w:rPr>
          <w:color w:val="373737"/>
          <w:sz w:val="28"/>
          <w:szCs w:val="28"/>
        </w:rPr>
        <w:t>.</w:t>
      </w:r>
    </w:p>
    <w:p w:rsidR="00297053" w:rsidRPr="000C6107" w:rsidRDefault="00297053" w:rsidP="00CA483D">
      <w:pPr>
        <w:shd w:val="clear" w:color="auto" w:fill="FFFFFF"/>
        <w:tabs>
          <w:tab w:val="left" w:pos="1134"/>
        </w:tabs>
        <w:spacing w:after="0" w:line="360" w:lineRule="auto"/>
        <w:ind w:firstLine="709"/>
        <w:jc w:val="both"/>
        <w:rPr>
          <w:rFonts w:ascii="Times New Roman" w:hAnsi="Times New Roman"/>
          <w:color w:val="373737"/>
          <w:sz w:val="28"/>
          <w:szCs w:val="28"/>
          <w:lang w:eastAsia="ru-RU"/>
        </w:rPr>
      </w:pPr>
      <w:r w:rsidRPr="000C6107">
        <w:rPr>
          <w:rFonts w:ascii="Times New Roman" w:hAnsi="Times New Roman"/>
          <w:color w:val="373737"/>
          <w:sz w:val="28"/>
          <w:szCs w:val="28"/>
          <w:lang w:eastAsia="ru-RU"/>
        </w:rPr>
        <w:t xml:space="preserve">Под </w:t>
      </w:r>
      <w:r w:rsidRPr="000C6107">
        <w:rPr>
          <w:rFonts w:ascii="Times New Roman" w:hAnsi="Times New Roman"/>
          <w:i/>
          <w:color w:val="373737"/>
          <w:sz w:val="28"/>
          <w:szCs w:val="28"/>
          <w:lang w:eastAsia="ru-RU"/>
        </w:rPr>
        <w:t>дистанционными образовательными технологиями</w:t>
      </w:r>
      <w:r w:rsidRPr="000C6107">
        <w:rPr>
          <w:rFonts w:ascii="Times New Roman" w:hAnsi="Times New Roman"/>
          <w:color w:val="373737"/>
          <w:sz w:val="28"/>
          <w:szCs w:val="28"/>
          <w:lang w:eastAsia="ru-RU"/>
        </w:rPr>
        <w:t xml:space="preserve"> понимаются образовательные технологии, реализуемые в основном с применением информационно-телекоммуникационных сетей при </w:t>
      </w:r>
      <w:r w:rsidRPr="000C6107">
        <w:rPr>
          <w:rFonts w:ascii="Times New Roman" w:hAnsi="Times New Roman"/>
          <w:b/>
          <w:color w:val="373737"/>
          <w:sz w:val="28"/>
          <w:szCs w:val="28"/>
          <w:lang w:eastAsia="ru-RU"/>
        </w:rPr>
        <w:t>опосредованном (на расстоянии) взаимодействии</w:t>
      </w:r>
      <w:r w:rsidRPr="000C6107">
        <w:rPr>
          <w:rFonts w:ascii="Times New Roman" w:hAnsi="Times New Roman"/>
          <w:color w:val="373737"/>
          <w:sz w:val="28"/>
          <w:szCs w:val="28"/>
          <w:lang w:eastAsia="ru-RU"/>
        </w:rPr>
        <w:t xml:space="preserve"> </w:t>
      </w:r>
      <w:r w:rsidRPr="000C6107">
        <w:rPr>
          <w:rFonts w:ascii="Times New Roman" w:hAnsi="Times New Roman"/>
          <w:b/>
          <w:color w:val="373737"/>
          <w:sz w:val="28"/>
          <w:szCs w:val="28"/>
          <w:lang w:eastAsia="ru-RU"/>
        </w:rPr>
        <w:t>обучающихся и педагогических</w:t>
      </w:r>
      <w:r w:rsidRPr="000C6107">
        <w:rPr>
          <w:rFonts w:ascii="Times New Roman" w:hAnsi="Times New Roman"/>
          <w:color w:val="373737"/>
          <w:sz w:val="28"/>
          <w:szCs w:val="28"/>
          <w:lang w:eastAsia="ru-RU"/>
        </w:rPr>
        <w:t xml:space="preserve"> работников.</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sz w:val="28"/>
          <w:szCs w:val="28"/>
        </w:rPr>
        <w:t>Электронное обучение базируется на использовании широкого спектра традиционных, информационных и телекоммуникационных технологий, технических средств, которые создают условия для обучающегося свободного выбора интенсивности обучения, диалогового обмена с преподавателем, при этом на процесс обучения не влияет местонахождение обучаемого. Целью организации обучения с использованием дистанционных образовательных технологий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297053" w:rsidRPr="000C6107" w:rsidRDefault="00297053" w:rsidP="00CA483D">
      <w:pPr>
        <w:pStyle w:val="NormalWeb"/>
        <w:numPr>
          <w:ilvl w:val="1"/>
          <w:numId w:val="1"/>
        </w:numPr>
        <w:tabs>
          <w:tab w:val="left" w:pos="1134"/>
        </w:tabs>
        <w:spacing w:before="0" w:beforeAutospacing="0" w:after="0" w:afterAutospacing="0" w:line="360" w:lineRule="auto"/>
        <w:ind w:left="0" w:firstLine="709"/>
        <w:jc w:val="both"/>
        <w:rPr>
          <w:sz w:val="28"/>
          <w:szCs w:val="28"/>
        </w:rPr>
      </w:pPr>
      <w:r w:rsidRPr="000C6107">
        <w:rPr>
          <w:sz w:val="28"/>
          <w:szCs w:val="28"/>
        </w:rPr>
        <w:t>Образовательные учреждения вправе организовывать обучение с использованием дистанционных образовательных технологий для реализации обучения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профильных практик, текущего и итогового контроля. Обучение с использованием ДОТ не исключает возможности проведения учебных, лабораторных и практических занятий, профильных практик, текущего и итогового контроля путем непосредственного (очного) взаимодействия преподавателя со слушателем. Объем часов проведенных учебных, лабораторных и практических занятий с использованием дистанционных образовательных технологий или путем непосредственного взаимодействия учителя с обучающимся определяется учебным планом образовательного учреждения.</w:t>
      </w:r>
    </w:p>
    <w:p w:rsidR="00297053" w:rsidRPr="000C6107" w:rsidRDefault="00297053" w:rsidP="00CA483D">
      <w:pPr>
        <w:pStyle w:val="NormalWeb"/>
        <w:numPr>
          <w:ilvl w:val="1"/>
          <w:numId w:val="1"/>
        </w:numPr>
        <w:tabs>
          <w:tab w:val="left" w:pos="1134"/>
        </w:tabs>
        <w:spacing w:before="0" w:beforeAutospacing="0" w:after="0" w:afterAutospacing="0" w:line="360" w:lineRule="auto"/>
        <w:ind w:left="0" w:firstLine="709"/>
        <w:jc w:val="both"/>
        <w:rPr>
          <w:sz w:val="28"/>
          <w:szCs w:val="28"/>
        </w:rPr>
      </w:pPr>
      <w:r w:rsidRPr="000C6107">
        <w:rPr>
          <w:sz w:val="28"/>
          <w:szCs w:val="28"/>
        </w:rPr>
        <w:t>Для реализации основных и дополнительных образовательных программ образовательное учреждение организует обучение с использованием элементов ДОТ или обучение с использованием системы дистанционного обучения (СДО).</w:t>
      </w:r>
    </w:p>
    <w:p w:rsidR="00297053" w:rsidRPr="000C6107" w:rsidRDefault="00297053" w:rsidP="00CA483D">
      <w:pPr>
        <w:pStyle w:val="NormalWeb"/>
        <w:numPr>
          <w:ilvl w:val="1"/>
          <w:numId w:val="1"/>
        </w:numPr>
        <w:tabs>
          <w:tab w:val="left" w:pos="1134"/>
        </w:tabs>
        <w:spacing w:before="0" w:beforeAutospacing="0" w:after="0" w:afterAutospacing="0" w:line="360" w:lineRule="auto"/>
        <w:ind w:left="0" w:firstLine="709"/>
        <w:jc w:val="both"/>
        <w:rPr>
          <w:sz w:val="28"/>
          <w:szCs w:val="28"/>
        </w:rPr>
      </w:pPr>
      <w:r w:rsidRPr="000C6107">
        <w:rPr>
          <w:sz w:val="28"/>
          <w:szCs w:val="28"/>
        </w:rPr>
        <w:t>Обучение с использованием дистанционных образовательных технологий осуществляется как по отдельным предметам и курсам, включенным в учебный план образовательного учреждения, так и по всему комплексу предметов учебного плана. Выбор предметов изучения осуществляется учащимися и родителями (лицами, их заменяющими) по согласованию с администрацией образовательного учреждения.</w:t>
      </w:r>
    </w:p>
    <w:p w:rsidR="00297053" w:rsidRPr="000C6107" w:rsidRDefault="00297053" w:rsidP="00CA483D">
      <w:pPr>
        <w:pStyle w:val="NormalWeb"/>
        <w:numPr>
          <w:ilvl w:val="1"/>
          <w:numId w:val="1"/>
        </w:numPr>
        <w:tabs>
          <w:tab w:val="left" w:pos="1134"/>
        </w:tabs>
        <w:spacing w:before="0" w:beforeAutospacing="0" w:after="0" w:afterAutospacing="0" w:line="360" w:lineRule="auto"/>
        <w:ind w:left="0" w:firstLine="709"/>
        <w:jc w:val="both"/>
        <w:rPr>
          <w:sz w:val="28"/>
          <w:szCs w:val="28"/>
        </w:rPr>
      </w:pPr>
      <w:r w:rsidRPr="000C6107">
        <w:rPr>
          <w:sz w:val="28"/>
          <w:szCs w:val="28"/>
        </w:rPr>
        <w:t xml:space="preserve"> При реализации образовательных программ с использованием дистанционных образовательных технологий местом осуществления образовательной деятельности является место нахождения образовательной организации независимо от места нахождения обучающихся.</w:t>
      </w:r>
    </w:p>
    <w:p w:rsidR="00297053" w:rsidRPr="000C6107" w:rsidRDefault="00297053" w:rsidP="00CA483D">
      <w:pPr>
        <w:pStyle w:val="NormalWeb"/>
        <w:numPr>
          <w:ilvl w:val="1"/>
          <w:numId w:val="1"/>
        </w:numPr>
        <w:tabs>
          <w:tab w:val="left" w:pos="1134"/>
        </w:tabs>
        <w:spacing w:before="0" w:beforeAutospacing="0" w:after="0" w:afterAutospacing="0" w:line="360" w:lineRule="auto"/>
        <w:ind w:left="0" w:firstLine="709"/>
        <w:jc w:val="both"/>
        <w:rPr>
          <w:sz w:val="28"/>
          <w:szCs w:val="28"/>
        </w:rPr>
      </w:pPr>
      <w:r w:rsidRPr="000C6107">
        <w:rPr>
          <w:sz w:val="28"/>
          <w:szCs w:val="28"/>
        </w:rPr>
        <w:t>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законом от 10 января 2002 г. N 1-ФЗ "Об электронной цифровой подписи" (Собрание законодательства Российской Федерации, 2002, N 2, ст. 127). 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rsidR="00297053" w:rsidRPr="000C6107" w:rsidRDefault="00297053" w:rsidP="00E27A59">
      <w:pPr>
        <w:pStyle w:val="NormalWeb"/>
        <w:numPr>
          <w:ilvl w:val="0"/>
          <w:numId w:val="1"/>
        </w:numPr>
        <w:spacing w:before="0" w:beforeAutospacing="0" w:after="0" w:afterAutospacing="0" w:line="360" w:lineRule="auto"/>
        <w:jc w:val="both"/>
        <w:rPr>
          <w:b/>
          <w:bCs/>
          <w:sz w:val="28"/>
          <w:szCs w:val="28"/>
        </w:rPr>
      </w:pPr>
      <w:r w:rsidRPr="000C6107">
        <w:rPr>
          <w:b/>
          <w:bCs/>
          <w:sz w:val="28"/>
          <w:szCs w:val="28"/>
        </w:rPr>
        <w:t xml:space="preserve"> Организация образовательного процесса</w:t>
      </w:r>
    </w:p>
    <w:p w:rsidR="00297053" w:rsidRPr="000C6107" w:rsidRDefault="00297053">
      <w:pPr>
        <w:pStyle w:val="NormalWeb"/>
        <w:tabs>
          <w:tab w:val="left" w:pos="1134"/>
        </w:tabs>
        <w:spacing w:before="0" w:beforeAutospacing="0" w:after="0" w:afterAutospacing="0" w:line="360" w:lineRule="auto"/>
        <w:ind w:firstLine="709"/>
        <w:jc w:val="both"/>
      </w:pPr>
      <w:r w:rsidRPr="000C6107">
        <w:rPr>
          <w:sz w:val="28"/>
          <w:szCs w:val="28"/>
        </w:rPr>
        <w:t>2.1. Организацию обучения с использованием элементов ДОТ образовательное учреждение осуществляет для следующих целей (</w:t>
      </w:r>
      <w:r w:rsidRPr="000C6107">
        <w:t xml:space="preserve">модели использования ДОТ): </w:t>
      </w:r>
    </w:p>
    <w:p w:rsidR="00297053" w:rsidRPr="000C6107" w:rsidRDefault="00297053">
      <w:pPr>
        <w:pStyle w:val="ListParagraph"/>
        <w:numPr>
          <w:ilvl w:val="0"/>
          <w:numId w:val="11"/>
        </w:numPr>
        <w:tabs>
          <w:tab w:val="left" w:pos="851"/>
          <w:tab w:val="left" w:pos="1985"/>
        </w:tabs>
        <w:suppressAutoHyphens/>
        <w:spacing w:after="0" w:line="240" w:lineRule="auto"/>
        <w:ind w:left="1418" w:firstLine="283"/>
        <w:jc w:val="both"/>
        <w:rPr>
          <w:rFonts w:ascii="Times New Roman" w:hAnsi="Times New Roman"/>
          <w:sz w:val="24"/>
          <w:szCs w:val="24"/>
        </w:rPr>
      </w:pPr>
      <w:r w:rsidRPr="000C6107">
        <w:rPr>
          <w:rFonts w:ascii="Times New Roman" w:hAnsi="Times New Roman"/>
          <w:sz w:val="24"/>
          <w:szCs w:val="24"/>
        </w:rPr>
        <w:t>обеспечение доступности общего образования для детей, имеющих временные ограничения возможностей здоровья и не имеющие возможности регулярно посещать образовательные учреждения (находящихся на госпитализации в медицинских учреждениях, санатории, дома и т.п.);</w:t>
      </w:r>
    </w:p>
    <w:p w:rsidR="00297053" w:rsidRPr="000C6107" w:rsidRDefault="00297053">
      <w:pPr>
        <w:pStyle w:val="ListParagraph"/>
        <w:numPr>
          <w:ilvl w:val="0"/>
          <w:numId w:val="11"/>
        </w:numPr>
        <w:tabs>
          <w:tab w:val="left" w:pos="851"/>
          <w:tab w:val="left" w:pos="1985"/>
        </w:tabs>
        <w:suppressAutoHyphens/>
        <w:spacing w:after="0" w:line="240" w:lineRule="auto"/>
        <w:ind w:left="1418" w:firstLine="283"/>
        <w:jc w:val="both"/>
        <w:rPr>
          <w:rFonts w:ascii="Times New Roman" w:hAnsi="Times New Roman"/>
          <w:sz w:val="24"/>
          <w:szCs w:val="24"/>
        </w:rPr>
      </w:pPr>
      <w:r w:rsidRPr="000C6107">
        <w:rPr>
          <w:rFonts w:ascii="Times New Roman" w:hAnsi="Times New Roman"/>
          <w:sz w:val="24"/>
          <w:szCs w:val="24"/>
        </w:rPr>
        <w:t xml:space="preserve">обеспечение возможности получения общего образования с использованием дистанционных технологий (например, учащиеся, временно находящиеся в другом от основного места проживания городе: длительная командировка родителей, участие в спортивных соревнованиях и творческих и интеллектуальных конкурсах и т. п.); </w:t>
      </w:r>
    </w:p>
    <w:p w:rsidR="00297053" w:rsidRPr="000C6107" w:rsidRDefault="00297053">
      <w:pPr>
        <w:pStyle w:val="ListParagraph"/>
        <w:numPr>
          <w:ilvl w:val="0"/>
          <w:numId w:val="11"/>
        </w:numPr>
        <w:tabs>
          <w:tab w:val="left" w:pos="851"/>
          <w:tab w:val="left" w:pos="1985"/>
        </w:tabs>
        <w:suppressAutoHyphens/>
        <w:spacing w:after="0" w:line="240" w:lineRule="auto"/>
        <w:ind w:left="1418" w:firstLine="283"/>
        <w:jc w:val="both"/>
        <w:rPr>
          <w:rFonts w:ascii="Times New Roman" w:hAnsi="Times New Roman"/>
          <w:sz w:val="24"/>
          <w:szCs w:val="24"/>
        </w:rPr>
      </w:pPr>
      <w:r w:rsidRPr="000C6107">
        <w:rPr>
          <w:rFonts w:ascii="Times New Roman" w:hAnsi="Times New Roman"/>
          <w:sz w:val="24"/>
          <w:szCs w:val="24"/>
        </w:rPr>
        <w:t xml:space="preserve">при изучении отдельных тем курса: для дифференцированного или индивидуального обучения, для слабых учащихся или очень сильных учащихся; </w:t>
      </w:r>
    </w:p>
    <w:p w:rsidR="00297053" w:rsidRPr="000C6107" w:rsidRDefault="00297053">
      <w:pPr>
        <w:pStyle w:val="ListParagraph"/>
        <w:numPr>
          <w:ilvl w:val="0"/>
          <w:numId w:val="11"/>
        </w:numPr>
        <w:tabs>
          <w:tab w:val="left" w:pos="851"/>
          <w:tab w:val="left" w:pos="1985"/>
        </w:tabs>
        <w:suppressAutoHyphens/>
        <w:spacing w:after="0" w:line="240" w:lineRule="auto"/>
        <w:ind w:left="1418" w:firstLine="283"/>
        <w:jc w:val="both"/>
        <w:rPr>
          <w:rFonts w:ascii="Times New Roman" w:hAnsi="Times New Roman"/>
          <w:sz w:val="24"/>
          <w:szCs w:val="24"/>
        </w:rPr>
      </w:pPr>
      <w:r w:rsidRPr="000C6107">
        <w:rPr>
          <w:rFonts w:ascii="Times New Roman" w:hAnsi="Times New Roman"/>
          <w:sz w:val="24"/>
          <w:szCs w:val="24"/>
        </w:rPr>
        <w:t>обеспечение возможности продолжения образовательного процесса в условиях введения карантина, невозможности посещения занятий по причине погодных явлений и т. п.;</w:t>
      </w:r>
    </w:p>
    <w:p w:rsidR="00297053" w:rsidRPr="000C6107" w:rsidRDefault="00297053">
      <w:pPr>
        <w:pStyle w:val="ListParagraph"/>
        <w:numPr>
          <w:ilvl w:val="0"/>
          <w:numId w:val="11"/>
        </w:numPr>
        <w:tabs>
          <w:tab w:val="left" w:pos="851"/>
          <w:tab w:val="left" w:pos="1985"/>
        </w:tabs>
        <w:suppressAutoHyphens/>
        <w:spacing w:after="0" w:line="240" w:lineRule="auto"/>
        <w:ind w:left="1418" w:firstLine="283"/>
        <w:jc w:val="both"/>
        <w:rPr>
          <w:rFonts w:ascii="Times New Roman" w:hAnsi="Times New Roman"/>
          <w:sz w:val="24"/>
          <w:szCs w:val="24"/>
        </w:rPr>
      </w:pPr>
      <w:r w:rsidRPr="000C6107">
        <w:rPr>
          <w:rFonts w:ascii="Times New Roman" w:hAnsi="Times New Roman"/>
          <w:sz w:val="24"/>
          <w:szCs w:val="24"/>
        </w:rPr>
        <w:t>обеспечение возможности дополнительного образования;</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В этом случае учителя </w:t>
      </w:r>
      <w:r w:rsidRPr="000C6107">
        <w:rPr>
          <w:sz w:val="28"/>
          <w:szCs w:val="28"/>
        </w:rPr>
        <w:t>в</w:t>
      </w:r>
      <w:r w:rsidRPr="000C6107">
        <w:rPr>
          <w:color w:val="000000"/>
          <w:sz w:val="28"/>
          <w:szCs w:val="28"/>
        </w:rPr>
        <w:t xml:space="preserve">, которые готовы вести </w:t>
      </w:r>
      <w:r w:rsidRPr="000C6107">
        <w:rPr>
          <w:sz w:val="28"/>
          <w:szCs w:val="28"/>
        </w:rPr>
        <w:t>обучение</w:t>
      </w:r>
      <w:r w:rsidRPr="000C6107">
        <w:rPr>
          <w:color w:val="000000"/>
          <w:sz w:val="28"/>
          <w:szCs w:val="28"/>
        </w:rPr>
        <w:t xml:space="preserve"> с </w:t>
      </w:r>
      <w:r w:rsidRPr="000C6107">
        <w:rPr>
          <w:sz w:val="28"/>
          <w:szCs w:val="28"/>
        </w:rPr>
        <w:t>использованием элементов ДОТ,</w:t>
      </w:r>
      <w:r w:rsidRPr="000C6107">
        <w:rPr>
          <w:color w:val="000000"/>
          <w:sz w:val="28"/>
          <w:szCs w:val="28"/>
        </w:rPr>
        <w:t>, могут воспользоваться возможностями дистанционной формы обучения для реализации личностно-ориентированного подхода (частичное  обучение по индивидуальным планам), для разгрузки очных занятий от рутинных видов деятельности, отводя больше времени на занятиях для дискуссий, обсуждений, для организации творческой деятельности обучающихся, требующей существенного объема самостоятельной поисковой, исследовательской работы, совместной деятельности в малых группах сотрудничества, для индивидуальных консультаций с преподавателем и т. д. Для этого создается специальный сайт, на котором размещаются необходимые учебные и информационные материалы, задания, тесты, лабораторные, практические работы; даются ссылки на дополнительный материал на других сайтах в Интернете.</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sz w:val="28"/>
          <w:szCs w:val="28"/>
        </w:rPr>
        <w:t>2.2. Организацию обучения с использованием системы дистанционного обучения осуществляет образовательное учреждение, способное обеспечить реализацию образовательных программ с использованием дистанционных образовательных технологий (в дальнейшем такое учреждение именуется ресурсным центром обучения с использованием дистанционных образовательных технологий).  Д</w:t>
      </w:r>
      <w:r w:rsidRPr="000C6107">
        <w:rPr>
          <w:color w:val="000000"/>
          <w:sz w:val="28"/>
          <w:szCs w:val="28"/>
        </w:rPr>
        <w:t xml:space="preserve">ля реализации обучения возможна также интеграция очных и дистанционных форм обучения. </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2.2. </w:t>
      </w:r>
      <w:r w:rsidRPr="000C6107">
        <w:rPr>
          <w:sz w:val="28"/>
          <w:szCs w:val="28"/>
        </w:rPr>
        <w:t>Статус ресурсного центра обучения с использованием ДОТ не изменяет тип или вид образовательного учреждения.</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sz w:val="28"/>
          <w:szCs w:val="28"/>
        </w:rPr>
        <w:t xml:space="preserve">2.3. </w:t>
      </w:r>
      <w:r w:rsidRPr="000C6107">
        <w:rPr>
          <w:color w:val="333333"/>
          <w:sz w:val="28"/>
          <w:szCs w:val="28"/>
        </w:rPr>
        <w:t xml:space="preserve">Обязательным для любого ресурсного центра  электронного обучения с использованием ДОТ является внутренняя и внешняя экспертиза всех имеющихся информационно-образовательных ресурсов и последующая их апробация в экспериментальном режиме на предмет соответствия содержания дистанционных учебных курсов Государственным образовательным стандартам, а также на предмет целесообразности их использования в учебном процессе.  </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color w:val="000000"/>
          <w:sz w:val="28"/>
          <w:szCs w:val="28"/>
        </w:rPr>
        <w:t xml:space="preserve">2.4. </w:t>
      </w:r>
      <w:r w:rsidRPr="000C6107">
        <w:rPr>
          <w:sz w:val="28"/>
          <w:szCs w:val="28"/>
        </w:rPr>
        <w:t>Образовательное учреждение вправе  организовывать  обучение  с использованием ДОТ при наличии у него руководящих, педагогических работников и учебно-вспомогательного персонала, имеющих соответствующий уровень подготовки (наличие диплома о профессиональной переподготовке или свидетельства о повышении квалификации по данной проблеме), и специально оборудованных помещений с соответствующей техникой, позволяющих реализовывать образовательные программы обучения с использованием ДОТ.</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color w:val="000000"/>
          <w:sz w:val="28"/>
          <w:szCs w:val="28"/>
        </w:rPr>
        <w:t xml:space="preserve">2.5. </w:t>
      </w:r>
      <w:r w:rsidRPr="000C6107">
        <w:rPr>
          <w:color w:val="333333"/>
          <w:sz w:val="28"/>
          <w:szCs w:val="28"/>
        </w:rPr>
        <w:t xml:space="preserve"> При организации  электронного обучения (ЭО) необходимо учитывать следующие характерные особенности этого вида образовательной  деятельности, важные для реализации обучения:</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b/>
          <w:bCs/>
          <w:i/>
          <w:iCs/>
          <w:color w:val="333333"/>
          <w:sz w:val="28"/>
          <w:szCs w:val="28"/>
        </w:rPr>
        <w:t>- «Гибкость, адаптивность»</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b/>
          <w:bCs/>
          <w:i/>
          <w:iCs/>
          <w:color w:val="333333"/>
          <w:sz w:val="28"/>
          <w:szCs w:val="28"/>
        </w:rPr>
        <w:t xml:space="preserve"> </w:t>
      </w:r>
      <w:r w:rsidRPr="000C6107">
        <w:rPr>
          <w:color w:val="333333"/>
          <w:sz w:val="28"/>
          <w:szCs w:val="28"/>
        </w:rPr>
        <w:t>Каждый школьник может учиться в индивидуальном темпе и столько, сколько ему необходимо для освоения курса на базовом или профильном уровне и получения необходимых знаний по выбранным дисциплинам.</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sz w:val="28"/>
          <w:szCs w:val="28"/>
        </w:rPr>
        <w:t xml:space="preserve">- </w:t>
      </w:r>
      <w:r w:rsidRPr="000C6107">
        <w:rPr>
          <w:b/>
          <w:bCs/>
          <w:i/>
          <w:iCs/>
          <w:color w:val="333333"/>
          <w:sz w:val="28"/>
          <w:szCs w:val="28"/>
        </w:rPr>
        <w:t>«Модульность»</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В основу программ, реализуемых при помощи ЭО с использованием ДОТ, закладывается, в основном, модульный принцип построения. Это позволяет из набора независимых учебных модулей формировать содержание учебного курса, отвечающего индивидуальным или групповым образовательным потребностям.</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
          <w:bCs/>
          <w:i/>
          <w:iCs/>
          <w:color w:val="333333"/>
          <w:sz w:val="28"/>
          <w:szCs w:val="28"/>
        </w:rPr>
        <w:t xml:space="preserve"> - «Интерактивность»</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 xml:space="preserve"> Возможность обучаться в режиме диалога со всеми участниками образовательного процесса посредством использования специализированной образовательной среды (в том числе, форумы, электронная почта, интернет-конференции).</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
          <w:bCs/>
          <w:i/>
          <w:iCs/>
          <w:color w:val="333333"/>
          <w:sz w:val="28"/>
          <w:szCs w:val="28"/>
        </w:rPr>
        <w:t xml:space="preserve"> - «Асинхронность»</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 xml:space="preserve"> Выражает условие реализации образовательного процесса, при котором обучающий и обучаемый могут реализовывать технологию обучения и учения независимо во времени, т.е. по удобному для каждого из них расписанию.</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
          <w:bCs/>
          <w:i/>
          <w:iCs/>
          <w:color w:val="333333"/>
          <w:sz w:val="28"/>
          <w:szCs w:val="28"/>
        </w:rPr>
        <w:t>- «Открытость и массовость»</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Количество обучающихся не является критичным параметром для эффективности технологии обучения. Обучающиеся имеют доступ ко многим источникам учебной информации (электронным библиотекам, базам данных и др.).</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 xml:space="preserve">- </w:t>
      </w:r>
      <w:r w:rsidRPr="000C6107">
        <w:rPr>
          <w:b/>
          <w:bCs/>
          <w:i/>
          <w:iCs/>
          <w:color w:val="333333"/>
          <w:sz w:val="28"/>
          <w:szCs w:val="28"/>
        </w:rPr>
        <w:t xml:space="preserve">«Распределенность» </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
          <w:bCs/>
          <w:i/>
          <w:iCs/>
          <w:color w:val="333333"/>
          <w:sz w:val="28"/>
          <w:szCs w:val="28"/>
        </w:rPr>
        <w:t xml:space="preserve"> </w:t>
      </w:r>
      <w:r w:rsidRPr="000C6107">
        <w:rPr>
          <w:bCs/>
          <w:iCs/>
          <w:color w:val="333333"/>
          <w:sz w:val="28"/>
          <w:szCs w:val="28"/>
        </w:rPr>
        <w:t>Быстрое развитие телекоммуникационной среды является предпосылкой создания, так называемых, «виртуальных образовательных учреждений», объединяющих в единую образовательную систему потенциал целого ряда школ, вузов, учреждений дополнительного, довузовского образования и т.д.</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Существенное значение для развития обучения имеет обоснование дидактических функций компьютерных телекоммуникаций на основе обобщения опыта реализации этого вида обучения и анализа ресурсов повышения эффективности средств телекоммуникационных технологий. К основным дидактическим функциям компьютерных телекоммуникаций в настоящее время следует отнести: предоставление доступа к различным систематизированным и несистематизированным источникам информации, организация совместных учебных проектов и исследований, оказание оперативной консультационной помощи обучаемым, оперативный обмен информацией с другими пользователями сети. Данные функции определяются в зависимости от дидактических свойств конкретного вида телекоммуникационной связи (асинхронного, синхронного, IP-подключения), поскольку по дидактическим свойствам различаются условия организации, хранения, передачи, представления информации в сети.</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w:t>
      </w:r>
      <w:r w:rsidRPr="000C6107">
        <w:rPr>
          <w:b/>
          <w:bCs/>
          <w:i/>
          <w:iCs/>
          <w:color w:val="333333"/>
          <w:sz w:val="28"/>
          <w:szCs w:val="28"/>
        </w:rPr>
        <w:t xml:space="preserve"> Максимальная индивидуализация учебного процесса</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Обучение с использованием дистанционных образовательных технологий, предоставляет возможность для организации обучения по индивидуальным учебным планам обучающихся в соответствии с их образовательными потребностями и психолого-педагогическими особенностями, с уровнем предшествующей учебной подготовки.</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w:t>
      </w:r>
      <w:r w:rsidRPr="000C6107">
        <w:rPr>
          <w:b/>
          <w:bCs/>
          <w:i/>
          <w:iCs/>
          <w:color w:val="333333"/>
          <w:sz w:val="28"/>
          <w:szCs w:val="28"/>
        </w:rPr>
        <w:t xml:space="preserve"> Ориентация на самообразование</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 xml:space="preserve"> Процесс обучения направлен на развитие навыка самостоятельной активной учебной деятельности и на повышение уровня ее эффективности.</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 xml:space="preserve">- </w:t>
      </w:r>
      <w:r w:rsidRPr="000C6107">
        <w:rPr>
          <w:b/>
          <w:bCs/>
          <w:i/>
          <w:iCs/>
          <w:color w:val="333333"/>
          <w:sz w:val="28"/>
          <w:szCs w:val="28"/>
        </w:rPr>
        <w:t>Гибкость организационной структуры обучения с использованием дистанционных образовательных технологий</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2.5.Использование дистанционных образовательных технологий позволяет образовательным учреждениям формировать учебные планы с использованием различных форм освоения образовательных программ, а также по различным конфигурациям построения индивидуальной образовательной стратегии учащихся: возможно пошаговое или модульное освоение учебных программ.</w:t>
      </w:r>
    </w:p>
    <w:p w:rsidR="00297053" w:rsidRPr="000C6107" w:rsidRDefault="00297053">
      <w:pPr>
        <w:pStyle w:val="NormalWeb"/>
        <w:tabs>
          <w:tab w:val="left" w:pos="1134"/>
        </w:tabs>
        <w:spacing w:before="0" w:beforeAutospacing="0" w:after="0" w:afterAutospacing="0" w:line="360" w:lineRule="auto"/>
        <w:ind w:firstLine="709"/>
        <w:jc w:val="both"/>
        <w:rPr>
          <w:bCs/>
          <w:iCs/>
          <w:color w:val="333333"/>
          <w:sz w:val="28"/>
          <w:szCs w:val="28"/>
        </w:rPr>
      </w:pPr>
      <w:r w:rsidRPr="000C6107">
        <w:rPr>
          <w:bCs/>
          <w:iCs/>
          <w:color w:val="333333"/>
          <w:sz w:val="28"/>
          <w:szCs w:val="28"/>
        </w:rPr>
        <w:t>За счет модульного построения, вариативности содержания, гибкости структуры сетевые учебные курсы позволяют реализовать как уровневую (базовый уровень, профильный уровень, углубленный уровень освоения образовательных программ), так профильную дифференциацию, направленную на усвоение образовательных программ в определенной сфере с учетом способностей и познавательных потребностей обучаемых. При этом, в условиях  электронного обучения им предоставляется возможность изменения уровня изучения любого предмета в течение всего периода освоения образовательной программы.</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sz w:val="28"/>
          <w:szCs w:val="28"/>
        </w:rPr>
        <w:t>2.6.  Образовательные программы, реализуемые с помощью  обучения с использованием СДО предполагают наличие:</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i/>
          <w:iCs/>
          <w:color w:val="000000"/>
          <w:sz w:val="28"/>
          <w:szCs w:val="28"/>
        </w:rPr>
        <w:t xml:space="preserve">2.6.1. Администратора (заместителя руководителя образовательного учреждения – ресурсного центра  электронного обучения), </w:t>
      </w:r>
      <w:r w:rsidRPr="000C6107">
        <w:rPr>
          <w:iCs/>
          <w:color w:val="000000"/>
          <w:sz w:val="28"/>
          <w:szCs w:val="28"/>
        </w:rPr>
        <w:t xml:space="preserve">который </w:t>
      </w:r>
      <w:r w:rsidRPr="000C6107">
        <w:rPr>
          <w:color w:val="000000"/>
          <w:sz w:val="28"/>
          <w:szCs w:val="28"/>
        </w:rPr>
        <w:t>организует проведение занятий; осуществляет регистрацию участников на основании поступивших заявлений; высылает подтверждение участникам (их локальным координаторам) о регистрации в дистанционном классе (группе); высылает сведения о зарегистрированных участниках дистанционному педагогу; высылает инструктивные и иные материалы как дистанционному педагогу, так и участникам дистанционных классов (групп); осуществляет контроль за учебным процессом; участвует в решении возникающих проблем.</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2.6.2. </w:t>
      </w:r>
      <w:r w:rsidRPr="000C6107">
        <w:rPr>
          <w:i/>
          <w:iCs/>
          <w:color w:val="000000"/>
          <w:sz w:val="28"/>
          <w:szCs w:val="28"/>
        </w:rPr>
        <w:t xml:space="preserve">Автора (-ов) программы курса </w:t>
      </w:r>
      <w:r w:rsidRPr="000C6107">
        <w:rPr>
          <w:color w:val="000000"/>
          <w:sz w:val="28"/>
          <w:szCs w:val="28"/>
        </w:rPr>
        <w:t xml:space="preserve">– специалиста, выполнившего разработку программы курса, заданий для участников, учебных модулей и других материалов. Автором (соавтором) может выступать его дистанционный педагог. </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2.6.3. </w:t>
      </w:r>
      <w:r w:rsidRPr="000C6107">
        <w:rPr>
          <w:i/>
          <w:color w:val="000000"/>
          <w:sz w:val="28"/>
          <w:szCs w:val="28"/>
        </w:rPr>
        <w:t>Дистанционного педагога</w:t>
      </w:r>
      <w:r w:rsidRPr="000C6107">
        <w:rPr>
          <w:color w:val="000000"/>
          <w:sz w:val="28"/>
          <w:szCs w:val="28"/>
        </w:rPr>
        <w:t xml:space="preserve">, который организует и проводит занятия с зарегистрированными обучающимися дистанционного класса (группы) согласно установленной программе и расписанию. Дистанционный педагог осуществляет оперативное управление учебным процессом, консультирует участников, организует обсуждение, оценивает их работы, подает отчетные данные администратору. </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2.6.4. </w:t>
      </w:r>
      <w:r w:rsidRPr="000C6107">
        <w:rPr>
          <w:i/>
          <w:iCs/>
          <w:color w:val="000000"/>
          <w:sz w:val="28"/>
          <w:szCs w:val="28"/>
        </w:rPr>
        <w:t xml:space="preserve">Участника </w:t>
      </w:r>
      <w:r w:rsidRPr="000C6107">
        <w:rPr>
          <w:color w:val="000000"/>
          <w:sz w:val="28"/>
          <w:szCs w:val="28"/>
        </w:rPr>
        <w:t xml:space="preserve">– официально зарегистрированного  в профильном дистанционном классе (группе) физического лица (обучающегося), которому напрямую или через его локального координатора (тьютора) предоставляются информационные услуги, соответствующие выбранной образовательной программе. При условии успешного выполнения всех предложенных заданий и видов деятельности участник получает соответствующее заключение. </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color w:val="000000"/>
          <w:sz w:val="28"/>
          <w:szCs w:val="28"/>
        </w:rPr>
        <w:t xml:space="preserve">2.6.5. </w:t>
      </w:r>
      <w:r w:rsidRPr="000C6107">
        <w:rPr>
          <w:i/>
          <w:iCs/>
          <w:color w:val="000000"/>
          <w:sz w:val="28"/>
          <w:szCs w:val="28"/>
        </w:rPr>
        <w:t xml:space="preserve">Локального координатора (тьютора) </w:t>
      </w:r>
      <w:r w:rsidRPr="000C6107">
        <w:rPr>
          <w:color w:val="000000"/>
          <w:sz w:val="28"/>
          <w:szCs w:val="28"/>
        </w:rPr>
        <w:t>– представителя учреждения (школы, вуза, центра и т.п.), которое зарегистрировало в дистанционных профильных классах (группах) своих учеников в количестве не менее 5 человек. Локальный координатор (тьютор) помогает участникам своей группы в организации и техническом сопровождении их занятий на курсе:  готовит и высылает регистрационные заявления, знакомит участников с инструктивными материалами, передает им информацию, получаемую от  дистанционного педагога и администратора, назначает место и время для очных встреч, собирает и отправляет по электронной почте выполненные  обучающимися работы, сообщает им о достигнутых результатах и полученных оценках за выполненные виды работ.</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i/>
          <w:iCs/>
          <w:sz w:val="28"/>
          <w:szCs w:val="28"/>
        </w:rPr>
        <w:t xml:space="preserve">2.6.6. Информационно-образовательной среды </w:t>
      </w:r>
      <w:r w:rsidRPr="000C6107">
        <w:rPr>
          <w:iCs/>
          <w:sz w:val="28"/>
          <w:szCs w:val="28"/>
        </w:rPr>
        <w:t>для реализации предпрофильных курсов, профильных и элективных учебных предметов, профильных учебных практик, проектной и исследовательской деятельности  с использованием ДОТ</w:t>
      </w:r>
      <w:r w:rsidRPr="000C6107">
        <w:rPr>
          <w:iCs/>
          <w:color w:val="000000"/>
          <w:sz w:val="28"/>
          <w:szCs w:val="28"/>
        </w:rPr>
        <w:t>.</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i/>
          <w:iCs/>
          <w:sz w:val="28"/>
          <w:szCs w:val="28"/>
        </w:rPr>
        <w:t xml:space="preserve">2.6.7. Специальной корпоративной информационной системы документооборота (в т.ч. электронного), </w:t>
      </w:r>
      <w:r w:rsidRPr="000C6107">
        <w:rPr>
          <w:iCs/>
          <w:sz w:val="28"/>
          <w:szCs w:val="28"/>
        </w:rPr>
        <w:t>полностью обеспечивающей администрирование образовательного процесса.</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i/>
          <w:iCs/>
          <w:sz w:val="28"/>
          <w:szCs w:val="28"/>
        </w:rPr>
        <w:t>2.6.8. Электронных учебно-методических комплексов по каждой учебной дисциплине либо специальных кейсов (индивидуальных комплектов учебно-методических материалов с использованием мультимедийных средств).</w:t>
      </w:r>
    </w:p>
    <w:p w:rsidR="00297053" w:rsidRPr="000C6107" w:rsidRDefault="00297053">
      <w:pPr>
        <w:pStyle w:val="NormalWeb"/>
        <w:tabs>
          <w:tab w:val="left" w:pos="1134"/>
        </w:tabs>
        <w:spacing w:before="0" w:beforeAutospacing="0" w:after="0" w:afterAutospacing="0" w:line="360" w:lineRule="auto"/>
        <w:ind w:firstLine="709"/>
        <w:jc w:val="both"/>
        <w:rPr>
          <w:i/>
          <w:iCs/>
          <w:sz w:val="28"/>
          <w:szCs w:val="28"/>
        </w:rPr>
      </w:pPr>
      <w:r w:rsidRPr="000C6107">
        <w:rPr>
          <w:i/>
          <w:iCs/>
          <w:sz w:val="28"/>
          <w:szCs w:val="28"/>
        </w:rPr>
        <w:t xml:space="preserve">2.6.9. Специальных (в т.ч. электронных) форм проверки знаний обучающихся.  </w:t>
      </w:r>
    </w:p>
    <w:p w:rsidR="00297053" w:rsidRPr="000C6107" w:rsidRDefault="00297053">
      <w:pPr>
        <w:pStyle w:val="NormalWeb"/>
        <w:tabs>
          <w:tab w:val="left" w:pos="1134"/>
        </w:tabs>
        <w:spacing w:before="0" w:beforeAutospacing="0" w:after="0" w:afterAutospacing="0" w:line="360" w:lineRule="auto"/>
        <w:ind w:firstLine="709"/>
        <w:jc w:val="both"/>
        <w:rPr>
          <w:i/>
          <w:sz w:val="28"/>
          <w:szCs w:val="28"/>
        </w:rPr>
      </w:pPr>
      <w:r w:rsidRPr="000C6107">
        <w:rPr>
          <w:i/>
          <w:iCs/>
          <w:sz w:val="28"/>
          <w:szCs w:val="28"/>
        </w:rPr>
        <w:t xml:space="preserve">2.6.10. </w:t>
      </w:r>
      <w:r w:rsidRPr="000C6107">
        <w:rPr>
          <w:i/>
          <w:sz w:val="28"/>
          <w:szCs w:val="28"/>
        </w:rPr>
        <w:t>Регионального центра обучения детей с использованием дистанционных образовательных технологий</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i/>
          <w:iCs/>
          <w:sz w:val="28"/>
          <w:szCs w:val="28"/>
        </w:rPr>
        <w:t xml:space="preserve">2.7. </w:t>
      </w:r>
      <w:r w:rsidRPr="000C6107">
        <w:rPr>
          <w:color w:val="000000"/>
          <w:sz w:val="28"/>
          <w:szCs w:val="28"/>
        </w:rPr>
        <w:t xml:space="preserve">Организация деятельности дистанционных классов (групп) осуществляется при помощи: а) заданий, б) учебных модулей, в) выполненных работ участников, г) телекоммуникаций (по электронной почте и в чат-режиме); д) рефлексии: </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а) </w:t>
      </w:r>
      <w:r w:rsidRPr="000C6107">
        <w:rPr>
          <w:i/>
          <w:color w:val="000000"/>
          <w:sz w:val="28"/>
          <w:szCs w:val="28"/>
        </w:rPr>
        <w:t>Задания для участников</w:t>
      </w:r>
      <w:r w:rsidRPr="000C6107">
        <w:rPr>
          <w:color w:val="000000"/>
          <w:sz w:val="28"/>
          <w:szCs w:val="28"/>
        </w:rPr>
        <w:t xml:space="preserve"> - высылаются дистанционным педагогом с указанием сроков их выполнения. Задания представляют собой технологические (алгоритмические) предписания по созданию каждым участником образовательной продукции на заданную тему или проблему. Последовательное выполнение заданий приводит к успешному освоению  выбранных образовательных программ. На выполнение одного задания отводится количество времени, определяемое дистанционным педагогом. Предполагается, что на работу с заданиями участникам дистанционных классов (групп) потребуется не менее 2-3 часов в день (иногда и более, что зависит от уровня подготовленности и углубленности участника в проблему). </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б) </w:t>
      </w:r>
      <w:r w:rsidRPr="000C6107">
        <w:rPr>
          <w:i/>
          <w:color w:val="000000"/>
          <w:sz w:val="28"/>
          <w:szCs w:val="28"/>
        </w:rPr>
        <w:t>Учебные модули</w:t>
      </w:r>
      <w:r w:rsidRPr="000C6107">
        <w:rPr>
          <w:color w:val="000000"/>
          <w:sz w:val="28"/>
          <w:szCs w:val="28"/>
        </w:rPr>
        <w:t xml:space="preserve"> - это теоретический материал, который высылается участникам вместе с заданием. Задача модуля – предоставить участникам среду для самоопределения в изучаемой теме и организации собственной  учебной деятельности. Учебный модуль не содержит готовых ответов на предлагаемые задания, но помогает расширить проблематику курса, самоопределиться в указанной проблеме. Модуль может включать таблицы, иллюстрации, фрагменты первоисточников, практические разработки, образцы и технологии, список литературы, ссылки на сайты в интернете и т.п. </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в) </w:t>
      </w:r>
      <w:r w:rsidRPr="000C6107">
        <w:rPr>
          <w:i/>
          <w:color w:val="000000"/>
          <w:sz w:val="28"/>
          <w:szCs w:val="28"/>
        </w:rPr>
        <w:t>Работы участников классов (групп)</w:t>
      </w:r>
      <w:r w:rsidRPr="000C6107">
        <w:rPr>
          <w:color w:val="000000"/>
          <w:sz w:val="28"/>
          <w:szCs w:val="28"/>
        </w:rPr>
        <w:t xml:space="preserve"> – это результаты выполнения каждым участником предложенных дистанционным педагогом заданий. Количество заданий, которые должен выполнить участник за определенное время, должны соответствовать  программе и расписанию дистанционного класса (группы). Выполненные и оформленные согласно  требованиям работы участники дистанционного класса (группы) или  их локальные координаторы (тьюторы) высылают в установленные сроки дистанционному педагогу. </w:t>
      </w:r>
    </w:p>
    <w:p w:rsidR="00297053" w:rsidRPr="000C6107" w:rsidRDefault="00297053">
      <w:pPr>
        <w:pStyle w:val="NormalWeb"/>
        <w:tabs>
          <w:tab w:val="left" w:pos="1134"/>
        </w:tabs>
        <w:spacing w:before="0" w:beforeAutospacing="0" w:after="0" w:afterAutospacing="0" w:line="360" w:lineRule="auto"/>
        <w:ind w:firstLine="709"/>
        <w:jc w:val="both"/>
        <w:rPr>
          <w:color w:val="000000"/>
          <w:sz w:val="28"/>
          <w:szCs w:val="28"/>
        </w:rPr>
      </w:pPr>
      <w:r w:rsidRPr="000C6107">
        <w:rPr>
          <w:color w:val="000000"/>
          <w:sz w:val="28"/>
          <w:szCs w:val="28"/>
        </w:rPr>
        <w:t xml:space="preserve">г) </w:t>
      </w:r>
      <w:r w:rsidRPr="000C6107">
        <w:rPr>
          <w:i/>
          <w:color w:val="000000"/>
          <w:sz w:val="28"/>
          <w:szCs w:val="28"/>
        </w:rPr>
        <w:t>Телекоммуникации</w:t>
      </w:r>
      <w:r w:rsidRPr="000C6107">
        <w:rPr>
          <w:color w:val="000000"/>
          <w:sz w:val="28"/>
          <w:szCs w:val="28"/>
        </w:rPr>
        <w:t xml:space="preserve"> - это дискуссии участников  дистанционного класса (группы) между собой, диалоги и консультации с ведущим курса, коллективные обсуждения поставленных вопросов, защита участниками своих разработок, другие формы взаимодействия участников дистанционного класса (группы). Телекоммуникации организуются дистанционным педагогом с помощью одной или нескольких интернет-технологий: телеконференция по электронной почте с помощью созданных списков рассылки; чат-занятия в реальном времени, обсуждения в веб-форуме, общение с помощью ICQ, веб-камер и т.п. </w:t>
      </w:r>
    </w:p>
    <w:p w:rsidR="00297053" w:rsidRPr="000C6107" w:rsidRDefault="00297053">
      <w:pPr>
        <w:pStyle w:val="NormalWeb"/>
        <w:tabs>
          <w:tab w:val="left" w:pos="1134"/>
        </w:tabs>
        <w:spacing w:before="0" w:beforeAutospacing="0" w:after="0" w:afterAutospacing="0" w:line="360" w:lineRule="auto"/>
        <w:ind w:firstLine="709"/>
        <w:jc w:val="both"/>
        <w:rPr>
          <w:sz w:val="28"/>
          <w:szCs w:val="28"/>
        </w:rPr>
      </w:pPr>
      <w:r w:rsidRPr="000C6107">
        <w:rPr>
          <w:color w:val="000000"/>
          <w:sz w:val="28"/>
          <w:szCs w:val="28"/>
        </w:rPr>
        <w:t xml:space="preserve">д) </w:t>
      </w:r>
      <w:r w:rsidRPr="000C6107">
        <w:rPr>
          <w:i/>
          <w:color w:val="000000"/>
          <w:sz w:val="28"/>
          <w:szCs w:val="28"/>
        </w:rPr>
        <w:t>Рефлексия</w:t>
      </w:r>
      <w:r w:rsidRPr="000C6107">
        <w:rPr>
          <w:color w:val="000000"/>
          <w:sz w:val="28"/>
          <w:szCs w:val="28"/>
        </w:rPr>
        <w:t xml:space="preserve"> – это осознание собственной деятельности, ее способов, результатов, затруднений, путей их решения. На протяжении курса, в ходе выполнения заданий и других видов деятельности участникам  дистанционного класса (группы) предлагается развернуто отвечать на вопросы типа: Какие главные результаты мне удалось получить при выполнении данного задания? Как и благодаря чему я их достиг? Что нового мне удалось сегодня? Какие я испытывал трудности, и какими способами их преодолевал? Осознание в рамках дистанционного класса (группы) собственной деятельности является необходимым элементом занятий, не менее важным, чем выполнение собственно предметной деятельности. </w:t>
      </w:r>
    </w:p>
    <w:p w:rsidR="00297053" w:rsidRPr="000C6107" w:rsidRDefault="00297053">
      <w:pPr>
        <w:pStyle w:val="NormalWeb"/>
        <w:numPr>
          <w:ilvl w:val="0"/>
          <w:numId w:val="5"/>
        </w:numPr>
        <w:tabs>
          <w:tab w:val="left" w:pos="1134"/>
        </w:tabs>
        <w:spacing w:before="0" w:beforeAutospacing="0" w:after="0" w:afterAutospacing="0" w:line="360" w:lineRule="auto"/>
        <w:ind w:left="0" w:firstLine="709"/>
        <w:jc w:val="both"/>
        <w:rPr>
          <w:b/>
          <w:bCs/>
          <w:sz w:val="28"/>
          <w:szCs w:val="28"/>
        </w:rPr>
      </w:pPr>
      <w:r w:rsidRPr="000C6107">
        <w:rPr>
          <w:b/>
          <w:bCs/>
          <w:sz w:val="28"/>
          <w:szCs w:val="28"/>
        </w:rPr>
        <w:t>Кадровое и программно-методическое обеспечение образовательного процесса, реализуемого с использованием дистанционных образовательных технологий</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b/>
          <w:bCs/>
          <w:sz w:val="28"/>
          <w:szCs w:val="28"/>
        </w:rPr>
        <w:t xml:space="preserve"> </w:t>
      </w:r>
      <w:r w:rsidRPr="000C6107">
        <w:rPr>
          <w:sz w:val="28"/>
          <w:szCs w:val="28"/>
        </w:rPr>
        <w:t>При реализации обучения с использованием ДОТ образовательное учреждение обеспечивает доступ обучающихся, педагогических работников и учебно-вспомогательного персонала к учебно-методическому комплексу (на бумажном или электронном носителях), позволяющему обеспечить освоение и реализацию образовательной программы. Учебно-методический комплекс включает: учебный план образовательного учреждения, индивидуальный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xml:space="preserve"> 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сетевые ресурсы.</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xml:space="preserve"> Содержание учебно-методического комплекса должно соответствовать государственным образовательным стандартам.</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xml:space="preserve"> При организации  обучения по дополнительным образовательным программам с использованием ДОТ, по которым не установлены государственные образовательные стандарты, формирование учебно-методического комплекса осуществляется в соответствии с </w:t>
      </w:r>
      <w:r w:rsidRPr="000C6107">
        <w:rPr>
          <w:b/>
          <w:bCs/>
          <w:color w:val="000000"/>
          <w:sz w:val="28"/>
          <w:szCs w:val="28"/>
        </w:rPr>
        <w:t xml:space="preserve"> </w:t>
      </w:r>
      <w:r w:rsidRPr="000C6107">
        <w:rPr>
          <w:bCs/>
          <w:color w:val="000000"/>
          <w:sz w:val="28"/>
          <w:szCs w:val="28"/>
        </w:rPr>
        <w:t>приложением к письму Департамента молодежной политики, воспитания и социальной поддержки детей Минобрнауки России от 11.12.06 года № 06-1844.</w:t>
      </w:r>
      <w:r w:rsidRPr="000C6107">
        <w:rPr>
          <w:b/>
          <w:bCs/>
          <w:color w:val="000000"/>
          <w:sz w:val="28"/>
          <w:szCs w:val="28"/>
        </w:rPr>
        <w:t xml:space="preserve"> «О примерных требованиях к программам дополнительного образования детей».</w:t>
      </w:r>
      <w:r w:rsidRPr="000C6107">
        <w:rPr>
          <w:bCs/>
          <w:color w:val="000000"/>
          <w:sz w:val="28"/>
          <w:szCs w:val="28"/>
        </w:rPr>
        <w:t xml:space="preserve"> </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Cs/>
          <w:i/>
          <w:sz w:val="28"/>
          <w:szCs w:val="28"/>
        </w:rPr>
      </w:pPr>
      <w:r w:rsidRPr="000C6107">
        <w:rPr>
          <w:b/>
          <w:bCs/>
          <w:sz w:val="28"/>
          <w:szCs w:val="28"/>
        </w:rPr>
        <w:t xml:space="preserve">. </w:t>
      </w:r>
      <w:r w:rsidRPr="000C6107">
        <w:rPr>
          <w:sz w:val="28"/>
          <w:szCs w:val="28"/>
        </w:rPr>
        <w:t xml:space="preserve">Внешняя экспертиза учебно-методического комплекса для  обучения проводится специалистами </w:t>
      </w:r>
      <w:r w:rsidRPr="000C6107">
        <w:rPr>
          <w:i/>
          <w:sz w:val="28"/>
          <w:szCs w:val="28"/>
        </w:rPr>
        <w:t xml:space="preserve">регионального Ресурсного центра дистанционных образовательных технологий. Экспертного Совета </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При разработке учебно-методических материалов для курсов авторы обязаны соблюдать  Гражданский кодекс  Российской Федерации принятый Государственной думой 24 ноября 2006 года, одобренный Советом федерации 8 декабря 2006 года (в ред.  от 01.12.2007 № 318-ФЗ, от 30.06.2008 № 104-ФЗ, от 08.11.2008 № 201-ФЗ, от 30.12.2008 № 296-ФЗ)  - Часть 4, регламентирующая вопросы авторского права.</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xml:space="preserve"> Для защиты авторского права на разработанные электронные учебно-методические материалы рекомендуется проведение регистрации (например, в Отраслевом фонде алгоритмов и программ) или опубликование в издательстве КРИПКиПРО. </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xml:space="preserve">  Учебно-методические материалы  электронного обучения не могут воспроизводиться без согласия авторов.</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bCs/>
          <w:color w:val="000000"/>
          <w:sz w:val="28"/>
          <w:szCs w:val="28"/>
        </w:rPr>
        <w:t xml:space="preserve"> </w:t>
      </w:r>
      <w:r w:rsidRPr="000C6107">
        <w:rPr>
          <w:sz w:val="28"/>
          <w:szCs w:val="28"/>
        </w:rPr>
        <w:t>Образовательное учреждение – ресурсный центр обучения с использованием дистанционных образовательных технологий устанавливает порядок и формы доступа к используемым другими учреждениями, входящими в сеть, информационным ресурсам при реализации образовательных программ обучения с использованием ДОТ.</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xml:space="preserve"> Образовательное учреждение – ресурсный центр обучения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(в том числе работающих в образовательных учреждениях, входящих в сеть).</w:t>
      </w:r>
    </w:p>
    <w:p w:rsidR="00297053" w:rsidRPr="000C6107" w:rsidRDefault="00297053">
      <w:pPr>
        <w:pStyle w:val="NormalWeb"/>
        <w:numPr>
          <w:ilvl w:val="1"/>
          <w:numId w:val="9"/>
        </w:numPr>
        <w:tabs>
          <w:tab w:val="left" w:pos="1134"/>
        </w:tabs>
        <w:spacing w:before="0" w:beforeAutospacing="0" w:after="0" w:afterAutospacing="0" w:line="360" w:lineRule="auto"/>
        <w:ind w:left="0" w:firstLine="709"/>
        <w:jc w:val="both"/>
        <w:rPr>
          <w:b/>
          <w:bCs/>
          <w:sz w:val="28"/>
          <w:szCs w:val="28"/>
        </w:rPr>
      </w:pPr>
      <w:r w:rsidRPr="000C6107">
        <w:rPr>
          <w:sz w:val="28"/>
          <w:szCs w:val="28"/>
        </w:rPr>
        <w:t xml:space="preserve"> Организационное и методическое взаимодействие образовательного учреждения, реализующего обучение с использованием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p>
    <w:p w:rsidR="00297053" w:rsidRPr="000C6107" w:rsidRDefault="00297053">
      <w:pPr>
        <w:pStyle w:val="NormalWeb"/>
        <w:numPr>
          <w:ilvl w:val="0"/>
          <w:numId w:val="5"/>
        </w:numPr>
        <w:tabs>
          <w:tab w:val="left" w:pos="1134"/>
        </w:tabs>
        <w:spacing w:before="0" w:beforeAutospacing="0" w:after="0" w:afterAutospacing="0" w:line="360" w:lineRule="auto"/>
        <w:ind w:left="0" w:firstLine="709"/>
        <w:jc w:val="both"/>
        <w:rPr>
          <w:b/>
          <w:bCs/>
          <w:sz w:val="28"/>
          <w:szCs w:val="28"/>
        </w:rPr>
      </w:pPr>
      <w:r w:rsidRPr="000C6107">
        <w:rPr>
          <w:b/>
          <w:bCs/>
          <w:sz w:val="28"/>
          <w:szCs w:val="28"/>
        </w:rPr>
        <w:t>Сроки и порядок зачисления обучающихся в группы (классы)  электронного обучения с использованием ДОТ.</w:t>
      </w:r>
    </w:p>
    <w:p w:rsidR="00297053" w:rsidRPr="000C6107" w:rsidRDefault="00297053">
      <w:pPr>
        <w:pStyle w:val="ListParagraph"/>
        <w:numPr>
          <w:ilvl w:val="1"/>
          <w:numId w:val="10"/>
        </w:numPr>
        <w:tabs>
          <w:tab w:val="left" w:pos="1134"/>
        </w:tabs>
        <w:spacing w:line="360" w:lineRule="auto"/>
        <w:ind w:left="0" w:firstLine="709"/>
        <w:jc w:val="both"/>
        <w:rPr>
          <w:rFonts w:ascii="Times New Roman" w:hAnsi="Times New Roman"/>
          <w:sz w:val="28"/>
          <w:szCs w:val="28"/>
        </w:rPr>
      </w:pPr>
      <w:r w:rsidRPr="000C6107">
        <w:rPr>
          <w:rFonts w:ascii="Times New Roman" w:hAnsi="Times New Roman"/>
          <w:sz w:val="28"/>
          <w:szCs w:val="28"/>
        </w:rPr>
        <w:t xml:space="preserve"> Прием документов в группы (классы) электронного обучения, осуществляется в начале учебного года в соответствии с Уставом образовательного учреждения.</w:t>
      </w:r>
    </w:p>
    <w:p w:rsidR="00297053" w:rsidRPr="000C6107" w:rsidRDefault="00297053">
      <w:pPr>
        <w:pStyle w:val="ListParagraph"/>
        <w:numPr>
          <w:ilvl w:val="1"/>
          <w:numId w:val="10"/>
        </w:numPr>
        <w:tabs>
          <w:tab w:val="left" w:pos="1134"/>
        </w:tabs>
        <w:spacing w:line="360" w:lineRule="auto"/>
        <w:ind w:left="0" w:firstLine="709"/>
        <w:jc w:val="both"/>
        <w:rPr>
          <w:rFonts w:ascii="Times New Roman" w:hAnsi="Times New Roman"/>
          <w:sz w:val="28"/>
          <w:szCs w:val="28"/>
        </w:rPr>
      </w:pPr>
      <w:r w:rsidRPr="000C6107">
        <w:rPr>
          <w:rFonts w:ascii="Times New Roman" w:hAnsi="Times New Roman"/>
          <w:sz w:val="28"/>
          <w:szCs w:val="28"/>
        </w:rPr>
        <w:t xml:space="preserve">. Зачисление желающих получить образование с использованием ДОТ в образовательном учреждении производится приказом руководителя образовательного учреждения на основании заявления родителей (лиц, их заменяющих) несовершеннолетнего лица после заключения ими договора с образовательным учреждением о получении образования в дистанционной форме, определяющего класс (год) обучения, перечень выбранных для изучения предметов учебного плана, периодичность и формы представляемых обучающимся в образовательное учреждение самостоятельных работ, а также периодичность и формы промежуточного и итогового контроля знаний. </w:t>
      </w:r>
    </w:p>
    <w:p w:rsidR="00297053" w:rsidRPr="000C6107" w:rsidRDefault="00297053">
      <w:pPr>
        <w:pStyle w:val="ListParagraph"/>
        <w:numPr>
          <w:ilvl w:val="1"/>
          <w:numId w:val="10"/>
        </w:numPr>
        <w:tabs>
          <w:tab w:val="left" w:pos="1134"/>
        </w:tabs>
        <w:spacing w:line="360" w:lineRule="auto"/>
        <w:ind w:left="0" w:firstLine="709"/>
        <w:jc w:val="both"/>
        <w:rPr>
          <w:rFonts w:ascii="Times New Roman" w:hAnsi="Times New Roman"/>
          <w:sz w:val="28"/>
          <w:szCs w:val="28"/>
        </w:rPr>
      </w:pPr>
      <w:r w:rsidRPr="000C6107">
        <w:rPr>
          <w:rFonts w:ascii="Times New Roman" w:hAnsi="Times New Roman"/>
          <w:sz w:val="28"/>
          <w:szCs w:val="28"/>
        </w:rPr>
        <w:t xml:space="preserve">. Отчисление обучающегося в дистанционной форме производится приказом руководителя образовательного учреждения после расторжения договора о получении образования в дистанционной форме или истечения срока его действия. </w:t>
      </w:r>
    </w:p>
    <w:p w:rsidR="00297053" w:rsidRDefault="00297053">
      <w:pPr>
        <w:pStyle w:val="NormalWeb"/>
        <w:tabs>
          <w:tab w:val="left" w:pos="1134"/>
        </w:tabs>
        <w:spacing w:before="0" w:beforeAutospacing="0" w:after="0" w:afterAutospacing="0" w:line="360" w:lineRule="auto"/>
        <w:ind w:firstLine="709"/>
        <w:jc w:val="both"/>
        <w:rPr>
          <w:b/>
          <w:bCs/>
          <w:sz w:val="28"/>
          <w:szCs w:val="28"/>
        </w:rPr>
      </w:pPr>
      <w:r>
        <w:rPr>
          <w:b/>
          <w:bCs/>
          <w:sz w:val="28"/>
          <w:szCs w:val="28"/>
        </w:rPr>
        <w:t xml:space="preserve"> </w:t>
      </w:r>
    </w:p>
    <w:p w:rsidR="00297053" w:rsidRDefault="00297053">
      <w:pPr>
        <w:pStyle w:val="NormalWeb"/>
        <w:tabs>
          <w:tab w:val="left" w:pos="1134"/>
        </w:tabs>
        <w:spacing w:before="0" w:beforeAutospacing="0" w:after="0" w:afterAutospacing="0" w:line="360" w:lineRule="auto"/>
        <w:ind w:firstLine="709"/>
        <w:jc w:val="both"/>
        <w:rPr>
          <w:sz w:val="28"/>
          <w:szCs w:val="28"/>
        </w:rPr>
      </w:pPr>
    </w:p>
    <w:sectPr w:rsidR="00297053" w:rsidSect="00C012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53" w:rsidRDefault="00297053" w:rsidP="0029700B">
      <w:pPr>
        <w:spacing w:after="0" w:line="240" w:lineRule="auto"/>
      </w:pPr>
      <w:r>
        <w:separator/>
      </w:r>
    </w:p>
  </w:endnote>
  <w:endnote w:type="continuationSeparator" w:id="0">
    <w:p w:rsidR="00297053" w:rsidRDefault="00297053" w:rsidP="00297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53" w:rsidRDefault="00297053" w:rsidP="0029700B">
      <w:pPr>
        <w:spacing w:after="0" w:line="240" w:lineRule="auto"/>
      </w:pPr>
      <w:r>
        <w:separator/>
      </w:r>
    </w:p>
  </w:footnote>
  <w:footnote w:type="continuationSeparator" w:id="0">
    <w:p w:rsidR="00297053" w:rsidRDefault="00297053" w:rsidP="00297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F88"/>
    <w:multiLevelType w:val="multilevel"/>
    <w:tmpl w:val="65DC0A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2E02C8"/>
    <w:multiLevelType w:val="hybridMultilevel"/>
    <w:tmpl w:val="BE847DE8"/>
    <w:lvl w:ilvl="0" w:tplc="C9FA34C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44000A0"/>
    <w:multiLevelType w:val="multilevel"/>
    <w:tmpl w:val="665AE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F80589"/>
    <w:multiLevelType w:val="hybridMultilevel"/>
    <w:tmpl w:val="221841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AA25DD4"/>
    <w:multiLevelType w:val="multilevel"/>
    <w:tmpl w:val="B5642D08"/>
    <w:lvl w:ilvl="0">
      <w:start w:val="4"/>
      <w:numFmt w:val="decimal"/>
      <w:lvlText w:val="%1"/>
      <w:lvlJc w:val="left"/>
      <w:pPr>
        <w:ind w:left="375" w:hanging="375"/>
      </w:pPr>
      <w:rPr>
        <w:rFonts w:cs="Times New Roman" w:hint="default"/>
      </w:rPr>
    </w:lvl>
    <w:lvl w:ilvl="1">
      <w:start w:val="1"/>
      <w:numFmt w:val="decimal"/>
      <w:lvlText w:val="%1.%2"/>
      <w:lvlJc w:val="left"/>
      <w:pPr>
        <w:ind w:left="1200" w:hanging="375"/>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390" w:hanging="144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5">
    <w:nsid w:val="2D984DF2"/>
    <w:multiLevelType w:val="multilevel"/>
    <w:tmpl w:val="F8AA43FC"/>
    <w:lvl w:ilvl="0">
      <w:start w:val="5"/>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6">
    <w:nsid w:val="5B3549A8"/>
    <w:multiLevelType w:val="multilevel"/>
    <w:tmpl w:val="ECAC233C"/>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662430F6"/>
    <w:multiLevelType w:val="hybridMultilevel"/>
    <w:tmpl w:val="ACB2A8E4"/>
    <w:lvl w:ilvl="0" w:tplc="0419000F">
      <w:start w:val="2"/>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94E73B9"/>
    <w:multiLevelType w:val="multilevel"/>
    <w:tmpl w:val="2A68602C"/>
    <w:lvl w:ilvl="0">
      <w:start w:val="3"/>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b w:val="0"/>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9">
    <w:nsid w:val="7C256786"/>
    <w:multiLevelType w:val="multilevel"/>
    <w:tmpl w:val="CAB2A1F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2040" w:hanging="1140"/>
      </w:pPr>
      <w:rPr>
        <w:rFonts w:cs="Times New Roman" w:hint="default"/>
      </w:rPr>
    </w:lvl>
    <w:lvl w:ilvl="4">
      <w:start w:val="1"/>
      <w:numFmt w:val="decimal"/>
      <w:isLgl/>
      <w:lvlText w:val="%1.%2.%3.%4.%5"/>
      <w:lvlJc w:val="left"/>
      <w:pPr>
        <w:ind w:left="2220" w:hanging="11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nsid w:val="7E403F5D"/>
    <w:multiLevelType w:val="hybridMultilevel"/>
    <w:tmpl w:val="F392C2D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2"/>
  </w:num>
  <w:num w:numId="4">
    <w:abstractNumId w:val="0"/>
  </w:num>
  <w:num w:numId="5">
    <w:abstractNumId w:val="6"/>
  </w:num>
  <w:num w:numId="6">
    <w:abstractNumId w:val="5"/>
  </w:num>
  <w:num w:numId="7">
    <w:abstractNumId w:val="7"/>
  </w:num>
  <w:num w:numId="8">
    <w:abstractNumId w:val="1"/>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A4A"/>
    <w:rsid w:val="000352CC"/>
    <w:rsid w:val="00037773"/>
    <w:rsid w:val="00065FAE"/>
    <w:rsid w:val="00066096"/>
    <w:rsid w:val="00081DF4"/>
    <w:rsid w:val="000C0E24"/>
    <w:rsid w:val="000C6107"/>
    <w:rsid w:val="000E6128"/>
    <w:rsid w:val="001058D0"/>
    <w:rsid w:val="00131E81"/>
    <w:rsid w:val="001326FE"/>
    <w:rsid w:val="00143C0E"/>
    <w:rsid w:val="00157F15"/>
    <w:rsid w:val="00166973"/>
    <w:rsid w:val="00173428"/>
    <w:rsid w:val="0018784C"/>
    <w:rsid w:val="00190737"/>
    <w:rsid w:val="001B3655"/>
    <w:rsid w:val="001B476D"/>
    <w:rsid w:val="001F14B5"/>
    <w:rsid w:val="001F2E9B"/>
    <w:rsid w:val="00226C8B"/>
    <w:rsid w:val="00244B5F"/>
    <w:rsid w:val="00270D20"/>
    <w:rsid w:val="00283E7B"/>
    <w:rsid w:val="0029246D"/>
    <w:rsid w:val="0029700B"/>
    <w:rsid w:val="00297053"/>
    <w:rsid w:val="002A34C0"/>
    <w:rsid w:val="002B5572"/>
    <w:rsid w:val="002C1451"/>
    <w:rsid w:val="002D4279"/>
    <w:rsid w:val="002D662B"/>
    <w:rsid w:val="002E50F7"/>
    <w:rsid w:val="003319F0"/>
    <w:rsid w:val="003A6D60"/>
    <w:rsid w:val="003D2F93"/>
    <w:rsid w:val="003E6A6B"/>
    <w:rsid w:val="00404B56"/>
    <w:rsid w:val="004242E2"/>
    <w:rsid w:val="004345E1"/>
    <w:rsid w:val="00453219"/>
    <w:rsid w:val="00484F51"/>
    <w:rsid w:val="00490D72"/>
    <w:rsid w:val="004E4BB6"/>
    <w:rsid w:val="00500851"/>
    <w:rsid w:val="00505962"/>
    <w:rsid w:val="00511C8C"/>
    <w:rsid w:val="005255AE"/>
    <w:rsid w:val="0054191E"/>
    <w:rsid w:val="005424E3"/>
    <w:rsid w:val="00566F83"/>
    <w:rsid w:val="00582BC6"/>
    <w:rsid w:val="005B583D"/>
    <w:rsid w:val="005E5E5A"/>
    <w:rsid w:val="006467E8"/>
    <w:rsid w:val="0064736F"/>
    <w:rsid w:val="00677917"/>
    <w:rsid w:val="006A7CB4"/>
    <w:rsid w:val="006C1948"/>
    <w:rsid w:val="006C1978"/>
    <w:rsid w:val="006E2E92"/>
    <w:rsid w:val="0071083A"/>
    <w:rsid w:val="00721C15"/>
    <w:rsid w:val="00737F1C"/>
    <w:rsid w:val="007750DE"/>
    <w:rsid w:val="007948EE"/>
    <w:rsid w:val="00804C0D"/>
    <w:rsid w:val="00815F33"/>
    <w:rsid w:val="008200A9"/>
    <w:rsid w:val="00863264"/>
    <w:rsid w:val="00865CBE"/>
    <w:rsid w:val="008A03C1"/>
    <w:rsid w:val="008C149A"/>
    <w:rsid w:val="008F6A4A"/>
    <w:rsid w:val="00917BF7"/>
    <w:rsid w:val="00944CCB"/>
    <w:rsid w:val="009503FF"/>
    <w:rsid w:val="00966F52"/>
    <w:rsid w:val="00973887"/>
    <w:rsid w:val="0097417D"/>
    <w:rsid w:val="00980170"/>
    <w:rsid w:val="00980D8C"/>
    <w:rsid w:val="009978EC"/>
    <w:rsid w:val="009E3016"/>
    <w:rsid w:val="009E5C9E"/>
    <w:rsid w:val="009E5E94"/>
    <w:rsid w:val="009F4B70"/>
    <w:rsid w:val="00A0398F"/>
    <w:rsid w:val="00A1322A"/>
    <w:rsid w:val="00A1678E"/>
    <w:rsid w:val="00A51BF7"/>
    <w:rsid w:val="00AB41D9"/>
    <w:rsid w:val="00AB6A05"/>
    <w:rsid w:val="00AC5E11"/>
    <w:rsid w:val="00AD1372"/>
    <w:rsid w:val="00AD3271"/>
    <w:rsid w:val="00AE3A35"/>
    <w:rsid w:val="00B31EF1"/>
    <w:rsid w:val="00B44725"/>
    <w:rsid w:val="00B450F4"/>
    <w:rsid w:val="00B56340"/>
    <w:rsid w:val="00B81C2E"/>
    <w:rsid w:val="00B96C01"/>
    <w:rsid w:val="00BA7088"/>
    <w:rsid w:val="00BB1F64"/>
    <w:rsid w:val="00BD0130"/>
    <w:rsid w:val="00C012B2"/>
    <w:rsid w:val="00C0795F"/>
    <w:rsid w:val="00C23B0A"/>
    <w:rsid w:val="00CA483D"/>
    <w:rsid w:val="00CC2348"/>
    <w:rsid w:val="00CE5D2C"/>
    <w:rsid w:val="00D207D6"/>
    <w:rsid w:val="00D42B02"/>
    <w:rsid w:val="00D57F6F"/>
    <w:rsid w:val="00D76FDC"/>
    <w:rsid w:val="00DB4DB4"/>
    <w:rsid w:val="00DC071F"/>
    <w:rsid w:val="00E12FAB"/>
    <w:rsid w:val="00E17F7C"/>
    <w:rsid w:val="00E27A59"/>
    <w:rsid w:val="00E449E2"/>
    <w:rsid w:val="00E644C2"/>
    <w:rsid w:val="00E75846"/>
    <w:rsid w:val="00E86085"/>
    <w:rsid w:val="00E93926"/>
    <w:rsid w:val="00EA0F05"/>
    <w:rsid w:val="00EA32C2"/>
    <w:rsid w:val="00EA5FEB"/>
    <w:rsid w:val="00EB0AEB"/>
    <w:rsid w:val="00EC1124"/>
    <w:rsid w:val="00EE3E49"/>
    <w:rsid w:val="00F17983"/>
    <w:rsid w:val="00F52DC5"/>
    <w:rsid w:val="00F5303D"/>
    <w:rsid w:val="00F600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6A4A"/>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6C1948"/>
    <w:pPr>
      <w:ind w:left="720"/>
      <w:contextualSpacing/>
    </w:pPr>
  </w:style>
  <w:style w:type="paragraph" w:customStyle="1" w:styleId="ConsPlusTitle">
    <w:name w:val="ConsPlusTitle"/>
    <w:uiPriority w:val="99"/>
    <w:rsid w:val="000C0E24"/>
    <w:pPr>
      <w:autoSpaceDE w:val="0"/>
      <w:autoSpaceDN w:val="0"/>
      <w:adjustRightInd w:val="0"/>
    </w:pPr>
    <w:rPr>
      <w:rFonts w:ascii="Times New Roman" w:hAnsi="Times New Roman"/>
      <w:b/>
      <w:bCs/>
      <w:sz w:val="28"/>
      <w:szCs w:val="28"/>
      <w:lang w:eastAsia="en-US"/>
    </w:rPr>
  </w:style>
  <w:style w:type="paragraph" w:customStyle="1" w:styleId="ConsPlusNonformat">
    <w:name w:val="ConsPlusNonformat"/>
    <w:uiPriority w:val="99"/>
    <w:rsid w:val="000C0E24"/>
    <w:pPr>
      <w:autoSpaceDE w:val="0"/>
      <w:autoSpaceDN w:val="0"/>
      <w:adjustRightInd w:val="0"/>
    </w:pPr>
    <w:rPr>
      <w:rFonts w:ascii="Courier New" w:hAnsi="Courier New" w:cs="Courier New"/>
      <w:sz w:val="20"/>
      <w:szCs w:val="20"/>
      <w:lang w:eastAsia="en-US"/>
    </w:rPr>
  </w:style>
  <w:style w:type="character" w:styleId="Strong">
    <w:name w:val="Strong"/>
    <w:basedOn w:val="DefaultParagraphFont"/>
    <w:uiPriority w:val="99"/>
    <w:qFormat/>
    <w:rsid w:val="00944CCB"/>
    <w:rPr>
      <w:rFonts w:cs="Times New Roman"/>
      <w:b/>
      <w:bCs/>
    </w:rPr>
  </w:style>
  <w:style w:type="character" w:styleId="Emphasis">
    <w:name w:val="Emphasis"/>
    <w:basedOn w:val="DefaultParagraphFont"/>
    <w:uiPriority w:val="99"/>
    <w:qFormat/>
    <w:rsid w:val="00944CCB"/>
    <w:rPr>
      <w:rFonts w:cs="Times New Roman"/>
      <w:i/>
      <w:iCs/>
    </w:rPr>
  </w:style>
  <w:style w:type="character" w:styleId="Hyperlink">
    <w:name w:val="Hyperlink"/>
    <w:basedOn w:val="DefaultParagraphFont"/>
    <w:uiPriority w:val="99"/>
    <w:semiHidden/>
    <w:rsid w:val="00D57F6F"/>
    <w:rPr>
      <w:rFonts w:cs="Times New Roman"/>
      <w:color w:val="0000FF"/>
      <w:u w:val="single"/>
    </w:rPr>
  </w:style>
  <w:style w:type="paragraph" w:styleId="BalloonText">
    <w:name w:val="Balloon Text"/>
    <w:basedOn w:val="Normal"/>
    <w:link w:val="BalloonTextChar"/>
    <w:uiPriority w:val="99"/>
    <w:semiHidden/>
    <w:rsid w:val="00D7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FDC"/>
    <w:rPr>
      <w:rFonts w:ascii="Tahoma" w:hAnsi="Tahoma" w:cs="Tahoma"/>
      <w:sz w:val="16"/>
      <w:szCs w:val="16"/>
    </w:rPr>
  </w:style>
  <w:style w:type="paragraph" w:styleId="Header">
    <w:name w:val="header"/>
    <w:basedOn w:val="Normal"/>
    <w:link w:val="HeaderChar"/>
    <w:uiPriority w:val="99"/>
    <w:semiHidden/>
    <w:rsid w:val="0029700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9700B"/>
    <w:rPr>
      <w:rFonts w:cs="Times New Roman"/>
    </w:rPr>
  </w:style>
  <w:style w:type="paragraph" w:styleId="Footer">
    <w:name w:val="footer"/>
    <w:basedOn w:val="Normal"/>
    <w:link w:val="FooterChar"/>
    <w:uiPriority w:val="99"/>
    <w:semiHidden/>
    <w:rsid w:val="0029700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9700B"/>
    <w:rPr>
      <w:rFonts w:cs="Times New Roman"/>
    </w:rPr>
  </w:style>
</w:styles>
</file>

<file path=word/webSettings.xml><?xml version="1.0" encoding="utf-8"?>
<w:webSettings xmlns:r="http://schemas.openxmlformats.org/officeDocument/2006/relationships" xmlns:w="http://schemas.openxmlformats.org/wordprocessingml/2006/main">
  <w:divs>
    <w:div w:id="2061126246">
      <w:marLeft w:val="0"/>
      <w:marRight w:val="0"/>
      <w:marTop w:val="0"/>
      <w:marBottom w:val="0"/>
      <w:divBdr>
        <w:top w:val="none" w:sz="0" w:space="0" w:color="auto"/>
        <w:left w:val="none" w:sz="0" w:space="0" w:color="auto"/>
        <w:bottom w:val="none" w:sz="0" w:space="0" w:color="auto"/>
        <w:right w:val="none" w:sz="0" w:space="0" w:color="auto"/>
      </w:divBdr>
      <w:divsChild>
        <w:div w:id="2061126253">
          <w:marLeft w:val="100"/>
          <w:marRight w:val="0"/>
          <w:marTop w:val="0"/>
          <w:marBottom w:val="0"/>
          <w:divBdr>
            <w:top w:val="none" w:sz="0" w:space="0" w:color="auto"/>
            <w:left w:val="none" w:sz="0" w:space="0" w:color="auto"/>
            <w:bottom w:val="none" w:sz="0" w:space="0" w:color="auto"/>
            <w:right w:val="none" w:sz="0" w:space="0" w:color="auto"/>
          </w:divBdr>
          <w:divsChild>
            <w:div w:id="20611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6247">
      <w:marLeft w:val="0"/>
      <w:marRight w:val="0"/>
      <w:marTop w:val="0"/>
      <w:marBottom w:val="0"/>
      <w:divBdr>
        <w:top w:val="none" w:sz="0" w:space="0" w:color="auto"/>
        <w:left w:val="none" w:sz="0" w:space="0" w:color="auto"/>
        <w:bottom w:val="none" w:sz="0" w:space="0" w:color="auto"/>
        <w:right w:val="none" w:sz="0" w:space="0" w:color="auto"/>
      </w:divBdr>
      <w:divsChild>
        <w:div w:id="2061126248">
          <w:marLeft w:val="600"/>
          <w:marRight w:val="200"/>
          <w:marTop w:val="400"/>
          <w:marBottom w:val="200"/>
          <w:divBdr>
            <w:top w:val="none" w:sz="0" w:space="0" w:color="auto"/>
            <w:left w:val="none" w:sz="0" w:space="0" w:color="auto"/>
            <w:bottom w:val="none" w:sz="0" w:space="0" w:color="auto"/>
            <w:right w:val="none" w:sz="0" w:space="0" w:color="auto"/>
          </w:divBdr>
        </w:div>
      </w:divsChild>
    </w:div>
    <w:div w:id="2061126251">
      <w:marLeft w:val="0"/>
      <w:marRight w:val="0"/>
      <w:marTop w:val="0"/>
      <w:marBottom w:val="0"/>
      <w:divBdr>
        <w:top w:val="none" w:sz="0" w:space="0" w:color="auto"/>
        <w:left w:val="none" w:sz="0" w:space="0" w:color="auto"/>
        <w:bottom w:val="none" w:sz="0" w:space="0" w:color="auto"/>
        <w:right w:val="none" w:sz="0" w:space="0" w:color="auto"/>
      </w:divBdr>
    </w:div>
    <w:div w:id="2061126252">
      <w:marLeft w:val="0"/>
      <w:marRight w:val="0"/>
      <w:marTop w:val="0"/>
      <w:marBottom w:val="0"/>
      <w:divBdr>
        <w:top w:val="none" w:sz="0" w:space="0" w:color="auto"/>
        <w:left w:val="none" w:sz="0" w:space="0" w:color="auto"/>
        <w:bottom w:val="none" w:sz="0" w:space="0" w:color="auto"/>
        <w:right w:val="none" w:sz="0" w:space="0" w:color="auto"/>
      </w:divBdr>
      <w:divsChild>
        <w:div w:id="2061126250">
          <w:marLeft w:val="600"/>
          <w:marRight w:val="200"/>
          <w:marTop w:val="4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3526</Words>
  <Characters>20102</Characters>
  <Application>Microsoft Office Outlook</Application>
  <DocSecurity>0</DocSecurity>
  <Lines>0</Lines>
  <Paragraphs>0</Paragraphs>
  <ScaleCrop>false</ScaleCrop>
  <Company>kripkipro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dc:title>
  <dc:subject/>
  <dc:creator>np</dc:creator>
  <cp:keywords/>
  <dc:description/>
  <cp:lastModifiedBy>1</cp:lastModifiedBy>
  <cp:revision>2</cp:revision>
  <cp:lastPrinted>2012-05-16T11:39:00Z</cp:lastPrinted>
  <dcterms:created xsi:type="dcterms:W3CDTF">2013-04-07T11:02:00Z</dcterms:created>
  <dcterms:modified xsi:type="dcterms:W3CDTF">2013-04-07T11:02:00Z</dcterms:modified>
</cp:coreProperties>
</file>